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8E0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F928E0">
        <w:rPr>
          <w:rFonts w:ascii="GHEA Grapalat" w:hAnsi="GHEA Grapalat"/>
          <w:b/>
          <w:noProof/>
          <w:sz w:val="22"/>
        </w:rPr>
        <w:t>2</w:t>
      </w:r>
    </w:p>
    <w:p w:rsidR="00EC38FA" w:rsidRDefault="00EC38FA" w:rsidP="008F085F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8F085F" w:rsidRPr="001778AB">
        <w:rPr>
          <w:rFonts w:ascii="GHEA Grapalat" w:hAnsi="GHEA Grapalat"/>
          <w:b/>
          <w:color w:val="000000" w:themeColor="text1"/>
        </w:rPr>
        <w:t>советнических услуг по разработке проектно-сметной документации строительств</w:t>
      </w:r>
      <w:r w:rsidR="008F085F" w:rsidRPr="00AA5237">
        <w:rPr>
          <w:rFonts w:ascii="GHEA Grapalat" w:hAnsi="GHEA Grapalat"/>
          <w:b/>
          <w:color w:val="000000" w:themeColor="text1"/>
        </w:rPr>
        <w:t>а</w:t>
      </w:r>
      <w:r w:rsidR="008F085F" w:rsidRPr="001778AB">
        <w:rPr>
          <w:rFonts w:ascii="GHEA Grapalat" w:hAnsi="GHEA Grapalat"/>
          <w:b/>
          <w:color w:val="000000" w:themeColor="text1"/>
        </w:rPr>
        <w:t xml:space="preserve"> </w:t>
      </w:r>
      <w:r w:rsidR="008F085F">
        <w:rPr>
          <w:rFonts w:ascii="GHEA Grapalat" w:hAnsi="GHEA Grapalat"/>
          <w:b/>
          <w:color w:val="000000" w:themeColor="text1"/>
        </w:rPr>
        <w:t>«Ереванской начальной школы № 1</w:t>
      </w:r>
      <w:r w:rsidR="000123A9">
        <w:rPr>
          <w:rFonts w:ascii="GHEA Grapalat" w:hAnsi="GHEA Grapalat"/>
          <w:b/>
          <w:color w:val="000000" w:themeColor="text1"/>
        </w:rPr>
        <w:t>5</w:t>
      </w:r>
      <w:r w:rsidR="008F085F">
        <w:rPr>
          <w:rFonts w:ascii="GHEA Grapalat" w:hAnsi="GHEA Grapalat"/>
          <w:b/>
          <w:color w:val="000000" w:themeColor="text1"/>
        </w:rPr>
        <w:t>6» ГНКО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F085F" w:rsidRPr="008F085F">
        <w:rPr>
          <w:rFonts w:ascii="GHEA Grapalat" w:hAnsi="GHEA Grapalat"/>
          <w:b/>
          <w:noProof/>
          <w:sz w:val="22"/>
          <w:lang w:val="gsw-FR"/>
        </w:rPr>
        <w:t>HHQK-BMKhTsDzB-25/3</w:t>
      </w:r>
      <w:r w:rsidR="000123A9">
        <w:rPr>
          <w:rFonts w:ascii="GHEA Grapalat" w:hAnsi="GHEA Grapalat"/>
          <w:b/>
          <w:noProof/>
          <w:sz w:val="22"/>
          <w:lang w:val="gsw-FR"/>
        </w:rPr>
        <w:t>6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F928E0">
        <w:rPr>
          <w:rFonts w:ascii="GHEA Grapalat" w:hAnsi="GHEA Grapalat"/>
          <w:sz w:val="20"/>
        </w:rPr>
        <w:t>09</w:t>
      </w:r>
      <w:r w:rsidR="000123A9">
        <w:rPr>
          <w:rFonts w:ascii="GHEA Grapalat" w:hAnsi="GHEA Grapalat"/>
          <w:sz w:val="20"/>
        </w:rPr>
        <w:t>.09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0123A9">
        <w:rPr>
          <w:rFonts w:ascii="GHEA Grapalat" w:hAnsi="GHEA Grapalat"/>
          <w:sz w:val="20"/>
        </w:rPr>
        <w:t>12:00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8F085F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Агаянц</w:t>
            </w:r>
          </w:p>
          <w:p w:rsidR="00E826F6" w:rsidRPr="008F085F" w:rsidRDefault="003A2734" w:rsidP="003D1FF6">
            <w:pPr>
              <w:rPr>
                <w:rFonts w:ascii="GHEA Grapalat" w:hAnsi="GHEA Grapalat"/>
                <w:noProof/>
              </w:rPr>
            </w:pPr>
            <w:r w:rsidRPr="00E826F6">
              <w:rPr>
                <w:rFonts w:ascii="GHEA Grapalat" w:hAnsi="GHEA Grapalat"/>
                <w:lang w:val="ru-RU"/>
              </w:rPr>
              <w:t xml:space="preserve">А. </w:t>
            </w:r>
            <w:r w:rsidR="008F085F">
              <w:rPr>
                <w:rFonts w:ascii="GHEA Grapalat" w:hAnsi="GHEA Grapalat"/>
              </w:rPr>
              <w:t>Гиновян</w:t>
            </w:r>
          </w:p>
          <w:p w:rsidR="003A2734" w:rsidRPr="003A2734" w:rsidRDefault="000123A9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Кочарян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Pr="00442BD0" w:rsidRDefault="000123A9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А. Юсисян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8F085F" w:rsidRDefault="008F085F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8F085F" w:rsidRDefault="00F928E0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</w:rPr>
      </w:pPr>
      <w:r>
        <w:rPr>
          <w:rFonts w:ascii="GHEA Grapalat" w:hAnsi="GHEA Grapalat"/>
          <w:noProof/>
        </w:rPr>
        <w:t xml:space="preserve">Отсутствовал член комиссии </w:t>
      </w:r>
      <w:r>
        <w:rPr>
          <w:rFonts w:ascii="GHEA Grapalat" w:hAnsi="GHEA Grapalat"/>
        </w:rPr>
        <w:t>Т. Комитасян</w:t>
      </w:r>
    </w:p>
    <w:p w:rsidR="00F928E0" w:rsidRDefault="00F928E0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</w:rPr>
      </w:pPr>
    </w:p>
    <w:p w:rsidR="00A71404" w:rsidRDefault="00A71404" w:rsidP="00A71404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</w:p>
    <w:p w:rsidR="00F928E0" w:rsidRDefault="00F928E0" w:rsidP="00F928E0">
      <w:pPr>
        <w:pStyle w:val="BodyTextIndent"/>
        <w:numPr>
          <w:ilvl w:val="0"/>
          <w:numId w:val="24"/>
        </w:numPr>
        <w:spacing w:line="240" w:lineRule="auto"/>
        <w:jc w:val="center"/>
        <w:rPr>
          <w:rFonts w:ascii="GHEA Grapalat" w:hAnsi="GHEA Grapalat"/>
          <w:b/>
          <w:sz w:val="22"/>
          <w:szCs w:val="22"/>
        </w:rPr>
      </w:pPr>
      <w:r w:rsidRPr="00A341D0">
        <w:rPr>
          <w:rFonts w:ascii="GHEA Grapalat" w:hAnsi="GHEA Grapalat"/>
          <w:b/>
          <w:sz w:val="22"/>
          <w:szCs w:val="22"/>
        </w:rPr>
        <w:t xml:space="preserve">Несоответствия в </w:t>
      </w:r>
      <w:r>
        <w:rPr>
          <w:rFonts w:ascii="GHEA Grapalat" w:hAnsi="GHEA Grapalat"/>
          <w:b/>
          <w:sz w:val="22"/>
          <w:szCs w:val="22"/>
        </w:rPr>
        <w:t>завках</w:t>
      </w:r>
    </w:p>
    <w:p w:rsidR="00F928E0" w:rsidRPr="004D6A3D" w:rsidRDefault="00F928E0" w:rsidP="00F928E0">
      <w:pPr>
        <w:pStyle w:val="BodyTextIndent"/>
        <w:spacing w:line="240" w:lineRule="auto"/>
        <w:ind w:left="720" w:firstLine="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F928E0" w:rsidRPr="0032555F" w:rsidRDefault="00F928E0" w:rsidP="00F928E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F928E0" w:rsidRDefault="00F928E0" w:rsidP="00F928E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F928E0" w:rsidRPr="00BF45C2" w:rsidRDefault="00F928E0" w:rsidP="00F928E0">
      <w:pPr>
        <w:pStyle w:val="BodyText2"/>
        <w:ind w:firstLine="562"/>
        <w:jc w:val="left"/>
        <w:rPr>
          <w:rFonts w:ascii="GHEA Grapalat" w:hAnsi="GHEA Grapalat"/>
          <w:i/>
          <w:lang w:val="ru-RU"/>
        </w:rPr>
      </w:pPr>
      <w:r w:rsidRPr="00BF45C2">
        <w:rPr>
          <w:rFonts w:ascii="GHEA Grapalat" w:hAnsi="GHEA Grapalat" w:cs="GHEA Grapalat"/>
        </w:rPr>
        <w:t xml:space="preserve">1.1 Изучение документов, </w:t>
      </w:r>
      <w:r>
        <w:rPr>
          <w:rFonts w:ascii="GHEA Grapalat" w:hAnsi="GHEA Grapalat" w:cs="GHEA Grapalat"/>
        </w:rPr>
        <w:t>участников</w:t>
      </w:r>
      <w:r w:rsidRPr="00BF45C2">
        <w:rPr>
          <w:rFonts w:ascii="GHEA Grapalat" w:hAnsi="GHEA Grapalat" w:cs="GHEA Grapalat"/>
        </w:rPr>
        <w:t xml:space="preserve"> показало следующее</w:t>
      </w:r>
    </w:p>
    <w:p w:rsidR="00F928E0" w:rsidRDefault="00F928E0" w:rsidP="00F928E0">
      <w:pPr>
        <w:pStyle w:val="BodyText2"/>
        <w:ind w:firstLine="562"/>
        <w:rPr>
          <w:rFonts w:ascii="GHEA Grapalat" w:hAnsi="GHEA Grapalat"/>
        </w:rPr>
      </w:pPr>
    </w:p>
    <w:p w:rsidR="00F928E0" w:rsidRDefault="00F928E0" w:rsidP="00F928E0">
      <w:pPr>
        <w:pStyle w:val="BodyText"/>
        <w:spacing w:after="120"/>
        <w:ind w:firstLine="706"/>
        <w:jc w:val="both"/>
        <w:rPr>
          <w:rFonts w:ascii="GHEA Grapalat" w:hAnsi="GHEA Grapalat"/>
          <w:sz w:val="20"/>
        </w:rPr>
      </w:pPr>
    </w:p>
    <w:p w:rsidR="00F928E0" w:rsidRDefault="00F928E0" w:rsidP="00F928E0">
      <w:pPr>
        <w:pStyle w:val="BodyText2"/>
        <w:ind w:firstLine="562"/>
        <w:jc w:val="left"/>
        <w:rPr>
          <w:rFonts w:ascii="GHEA Grapalat" w:hAnsi="GHEA Grapalat"/>
          <w:sz w:val="22"/>
          <w:szCs w:val="22"/>
          <w:lang w:val="pt-BR"/>
        </w:rPr>
      </w:pPr>
      <w:r>
        <w:rPr>
          <w:rFonts w:ascii="GHEA Grapalat" w:hAnsi="GHEA Grapalat"/>
          <w:sz w:val="22"/>
          <w:szCs w:val="22"/>
          <w:lang w:val="pt-BR"/>
        </w:rPr>
        <w:t xml:space="preserve">ООО </w:t>
      </w:r>
      <w:r w:rsidRPr="000123A9">
        <w:rPr>
          <w:rFonts w:ascii="GHEA Grapalat" w:hAnsi="GHEA Grapalat"/>
          <w:sz w:val="22"/>
          <w:szCs w:val="22"/>
          <w:lang w:val="pt-BR"/>
        </w:rPr>
        <w:t xml:space="preserve">&lt;&lt;АГШН&gt;&gt; </w:t>
      </w:r>
    </w:p>
    <w:p w:rsidR="00F928E0" w:rsidRPr="00EA1D95" w:rsidRDefault="00F928E0" w:rsidP="00F928E0">
      <w:pPr>
        <w:pStyle w:val="BodyText2"/>
        <w:ind w:firstLine="562"/>
        <w:jc w:val="left"/>
        <w:rPr>
          <w:rFonts w:ascii="GHEA Grapalat" w:hAnsi="GHEA Grapalat" w:cs="GHEA Grapalat"/>
          <w:b/>
          <w:u w:val="single"/>
        </w:rPr>
      </w:pPr>
      <w:r w:rsidRPr="00EA1D95">
        <w:rPr>
          <w:rFonts w:ascii="GHEA Grapalat" w:hAnsi="GHEA Grapalat" w:cs="GHEA Grapalat"/>
          <w:b/>
          <w:u w:val="single"/>
        </w:rPr>
        <w:t>по части трудовых ресурсов</w:t>
      </w:r>
    </w:p>
    <w:p w:rsidR="00F928E0" w:rsidRDefault="00F928E0" w:rsidP="00F928E0">
      <w:pPr>
        <w:pStyle w:val="BodyText"/>
        <w:ind w:firstLine="706"/>
        <w:jc w:val="both"/>
        <w:rPr>
          <w:rStyle w:val="ezkurwreuab5ozgtqnkl"/>
          <w:rFonts w:ascii="GHEA Grapalat" w:hAnsi="GHEA Grapalat" w:cs="Calibri"/>
          <w:sz w:val="20"/>
        </w:rPr>
      </w:pPr>
      <w:r w:rsidRPr="00201CAF">
        <w:rPr>
          <w:rStyle w:val="ezkurwreuab5ozgtqnkl"/>
          <w:rFonts w:ascii="GHEA Grapalat" w:hAnsi="GHEA Grapalat" w:cs="Calibri"/>
          <w:sz w:val="20"/>
        </w:rPr>
        <w:t xml:space="preserve">• </w:t>
      </w:r>
      <w:r w:rsidRPr="00340E15">
        <w:rPr>
          <w:rFonts w:ascii="GHEA Grapalat" w:hAnsi="GHEA Grapalat"/>
          <w:color w:val="000000"/>
          <w:sz w:val="20"/>
          <w:shd w:val="clear" w:color="auto" w:fill="FFFFFF"/>
        </w:rPr>
        <w:t>Патент</w:t>
      </w:r>
      <w:r w:rsidRPr="00201CAF">
        <w:rPr>
          <w:rStyle w:val="ezkurwreuab5ozgtqnkl"/>
          <w:rFonts w:ascii="GHEA Grapalat" w:hAnsi="GHEA Grapalat" w:cs="Calibri"/>
          <w:sz w:val="20"/>
        </w:rPr>
        <w:t xml:space="preserve">- </w:t>
      </w:r>
      <w:r>
        <w:rPr>
          <w:rStyle w:val="ezkurwreuab5ozgtqnkl"/>
          <w:rFonts w:ascii="GHEA Grapalat" w:hAnsi="GHEA Grapalat" w:cs="Calibri"/>
          <w:sz w:val="20"/>
        </w:rPr>
        <w:t>Гагика Вирабян</w:t>
      </w:r>
      <w:r w:rsidRPr="00F928E0">
        <w:rPr>
          <w:rStyle w:val="ezkurwreuab5ozgtqnkl"/>
          <w:rFonts w:ascii="GHEA Grapalat" w:hAnsi="GHEA Grapalat" w:cs="Calibri"/>
          <w:sz w:val="20"/>
        </w:rPr>
        <w:t xml:space="preserve"> </w:t>
      </w:r>
      <w:r w:rsidRPr="00201CAF">
        <w:rPr>
          <w:rStyle w:val="ezkurwreuab5ozgtqnkl"/>
          <w:rFonts w:ascii="GHEA Grapalat" w:hAnsi="GHEA Grapalat" w:cs="Calibri"/>
          <w:sz w:val="20"/>
        </w:rPr>
        <w:t>подкласса &lt;А</w:t>
      </w:r>
      <w:r>
        <w:rPr>
          <w:rStyle w:val="ezkurwreuab5ozgtqnkl"/>
          <w:rFonts w:ascii="GHEA Grapalat" w:hAnsi="GHEA Grapalat" w:cs="Calibri"/>
          <w:sz w:val="20"/>
        </w:rPr>
        <w:t>2</w:t>
      </w:r>
      <w:r w:rsidRPr="00201CAF">
        <w:rPr>
          <w:rStyle w:val="ezkurwreuab5ozgtqnkl"/>
          <w:rFonts w:ascii="GHEA Grapalat" w:hAnsi="GHEA Grapalat" w:cs="Calibri"/>
          <w:sz w:val="20"/>
        </w:rPr>
        <w:t xml:space="preserve">&gt; </w:t>
      </w:r>
      <w:r>
        <w:rPr>
          <w:rStyle w:val="ezkurwreuab5ozgtqnkl"/>
          <w:rFonts w:ascii="GHEA Grapalat" w:hAnsi="GHEA Grapalat" w:cs="Calibri"/>
          <w:sz w:val="20"/>
        </w:rPr>
        <w:t xml:space="preserve"> </w:t>
      </w:r>
      <w:r w:rsidRPr="00201CAF">
        <w:rPr>
          <w:rStyle w:val="ezkurwreuab5ozgtqnkl"/>
          <w:rFonts w:ascii="GHEA Grapalat" w:hAnsi="GHEA Grapalat" w:cs="Calibri"/>
          <w:sz w:val="20"/>
        </w:rPr>
        <w:t>(Для приглашенного инженера-строителя требуется лицензия высшего подкласса &lt;А1&gt; или выше).</w:t>
      </w:r>
    </w:p>
    <w:p w:rsidR="00F928E0" w:rsidRDefault="00F928E0" w:rsidP="00F928E0">
      <w:pPr>
        <w:pStyle w:val="BodyText"/>
        <w:ind w:firstLine="706"/>
        <w:jc w:val="both"/>
        <w:rPr>
          <w:rStyle w:val="ezkurwreuab5ozgtqnkl"/>
          <w:rFonts w:ascii="GHEA Grapalat" w:hAnsi="GHEA Grapalat" w:cs="Calibri"/>
          <w:sz w:val="20"/>
        </w:rPr>
      </w:pPr>
      <w:r>
        <w:rPr>
          <w:rStyle w:val="ezkurwreuab5ozgtqnkl"/>
          <w:rFonts w:ascii="GHEA Grapalat" w:hAnsi="GHEA Grapalat" w:cs="Calibri"/>
          <w:sz w:val="20"/>
        </w:rPr>
        <w:t xml:space="preserve">- </w:t>
      </w:r>
      <w:r w:rsidRPr="00201CAF">
        <w:rPr>
          <w:rStyle w:val="ezkurwreuab5ozgtqnkl"/>
          <w:rFonts w:ascii="GHEA Grapalat" w:hAnsi="GHEA Grapalat" w:cs="Calibri"/>
          <w:sz w:val="20"/>
        </w:rPr>
        <w:t>сертификаты, требуемые приглашением.</w:t>
      </w:r>
    </w:p>
    <w:p w:rsidR="00F928E0" w:rsidRDefault="00F928E0" w:rsidP="00F928E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F928E0" w:rsidRDefault="00F928E0" w:rsidP="00F928E0">
      <w:pPr>
        <w:pStyle w:val="BodyText2"/>
        <w:ind w:firstLine="562"/>
        <w:rPr>
          <w:rFonts w:ascii="GHEA Grapalat" w:hAnsi="GHEA Grapalat" w:cs="Times Armenian"/>
          <w:noProof/>
          <w:sz w:val="22"/>
          <w:lang w:val="sq-AL"/>
        </w:rPr>
      </w:pPr>
      <w:r>
        <w:rPr>
          <w:rFonts w:ascii="GHEA Grapalat" w:hAnsi="GHEA Grapalat" w:cs="Times Armenian"/>
          <w:noProof/>
          <w:sz w:val="22"/>
          <w:lang w:val="sq-AL"/>
        </w:rPr>
        <w:t>ООО &lt;&lt;НОМ ПРОЕКТ&gt;&gt;</w:t>
      </w:r>
    </w:p>
    <w:p w:rsidR="00F928E0" w:rsidRDefault="00F928E0" w:rsidP="00F928E0">
      <w:pPr>
        <w:pStyle w:val="BodyText2"/>
        <w:ind w:firstLine="562"/>
        <w:rPr>
          <w:rFonts w:ascii="GHEA Grapalat" w:hAnsi="GHEA Grapalat" w:cs="Times Armenian"/>
          <w:noProof/>
          <w:sz w:val="22"/>
          <w:lang w:val="sq-AL"/>
        </w:rPr>
      </w:pPr>
      <w:r w:rsidRPr="00201CAF">
        <w:rPr>
          <w:rStyle w:val="ezkurwreuab5ozgtqnkl"/>
          <w:rFonts w:ascii="GHEA Grapalat" w:hAnsi="GHEA Grapalat" w:cs="Calibri"/>
        </w:rPr>
        <w:t>Резюме сотрудников</w:t>
      </w:r>
      <w:r>
        <w:rPr>
          <w:rStyle w:val="ezkurwreuab5ozgtqnkl"/>
          <w:rFonts w:ascii="GHEA Grapalat" w:hAnsi="GHEA Grapalat" w:cs="Calibri"/>
        </w:rPr>
        <w:t xml:space="preserve"> и согласии</w:t>
      </w:r>
      <w:r w:rsidRPr="00201CAF">
        <w:rPr>
          <w:rStyle w:val="ezkurwreuab5ozgtqnkl"/>
          <w:rFonts w:ascii="GHEA Grapalat" w:hAnsi="GHEA Grapalat" w:cs="Calibri"/>
        </w:rPr>
        <w:t xml:space="preserve"> не заверяется электронной цифровой подписью</w:t>
      </w:r>
    </w:p>
    <w:p w:rsidR="00F928E0" w:rsidRDefault="00F928E0" w:rsidP="00F928E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F928E0" w:rsidRPr="00695FEA" w:rsidRDefault="00F928E0" w:rsidP="00F928E0">
      <w:pPr>
        <w:pStyle w:val="ListParagraph"/>
        <w:numPr>
          <w:ilvl w:val="1"/>
          <w:numId w:val="24"/>
        </w:numPr>
        <w:spacing w:line="276" w:lineRule="auto"/>
        <w:ind w:left="0" w:firstLine="567"/>
        <w:jc w:val="both"/>
        <w:rPr>
          <w:rFonts w:ascii="GHEA Grapalat" w:hAnsi="GHEA Grapalat" w:cs="Arial Armenian"/>
          <w:lang w:val="es-ES"/>
        </w:rPr>
      </w:pPr>
      <w:r w:rsidRPr="00695FEA">
        <w:rPr>
          <w:rFonts w:ascii="GHEA Grapalat" w:hAnsi="GHEA Grapalat" w:cs="Arial Armenian"/>
          <w:lang w:val="es-ES"/>
        </w:rPr>
        <w:t xml:space="preserve">Основе пункта 41 порядка </w:t>
      </w:r>
      <w:r w:rsidRPr="00695FEA">
        <w:rPr>
          <w:rFonts w:ascii="GHEA Grapalat" w:hAnsi="GHEA Grapalat"/>
          <w:color w:val="000000" w:themeColor="text1"/>
        </w:rPr>
        <w:t>"Организация процесса закупок", утверждено Постановлением Правительства РА № 526-Н от 04.05.2017г</w:t>
      </w:r>
      <w:r w:rsidRPr="00695FEA">
        <w:rPr>
          <w:rFonts w:ascii="GHEA Grapalat" w:hAnsi="GHEA Grapalat" w:cs="Arial Armenian"/>
          <w:lang w:val="es-ES"/>
        </w:rPr>
        <w:t>, оценночная комиссия решила приостановить заседание на один раб</w:t>
      </w:r>
      <w:r>
        <w:rPr>
          <w:rFonts w:ascii="GHEA Grapalat" w:hAnsi="GHEA Grapalat" w:cs="Arial Armenian"/>
          <w:lang w:val="es-ES"/>
        </w:rPr>
        <w:t>очиий день и уведомить участником</w:t>
      </w:r>
      <w:r w:rsidRPr="00695FEA">
        <w:rPr>
          <w:rFonts w:ascii="GHEA Grapalat" w:hAnsi="GHEA Grapalat" w:cs="Arial Armenian"/>
          <w:lang w:val="es-ES"/>
        </w:rPr>
        <w:t xml:space="preserve"> процеса закупки в один рабочиий день (до </w:t>
      </w:r>
      <w:r>
        <w:rPr>
          <w:rFonts w:ascii="GHEA Grapalat" w:hAnsi="GHEA Grapalat" w:cs="Arial Armenian"/>
          <w:lang w:val="es-ES"/>
        </w:rPr>
        <w:t>1</w:t>
      </w:r>
      <w:r>
        <w:rPr>
          <w:rFonts w:ascii="GHEA Grapalat" w:hAnsi="GHEA Grapalat" w:cs="Arial Armenian"/>
          <w:lang w:val="es-ES"/>
        </w:rPr>
        <w:t>0</w:t>
      </w:r>
      <w:r>
        <w:rPr>
          <w:rFonts w:ascii="GHEA Grapalat" w:hAnsi="GHEA Grapalat" w:cs="Arial Armenian"/>
          <w:lang w:val="es-ES"/>
        </w:rPr>
        <w:t>.0</w:t>
      </w:r>
      <w:r>
        <w:rPr>
          <w:rFonts w:ascii="GHEA Grapalat" w:hAnsi="GHEA Grapalat" w:cs="Arial Armenian"/>
          <w:lang w:val="es-ES"/>
        </w:rPr>
        <w:t>9</w:t>
      </w:r>
      <w:r>
        <w:rPr>
          <w:rFonts w:ascii="GHEA Grapalat" w:hAnsi="GHEA Grapalat" w:cs="Arial Armenian"/>
          <w:lang w:val="es-ES"/>
        </w:rPr>
        <w:t>.2025</w:t>
      </w:r>
      <w:r w:rsidRPr="00695FEA">
        <w:rPr>
          <w:rFonts w:ascii="GHEA Grapalat" w:hAnsi="GHEA Grapalat" w:cs="Arial Armenian"/>
          <w:lang w:val="es-ES"/>
        </w:rPr>
        <w:t xml:space="preserve">г включительно) </w:t>
      </w:r>
      <w:r w:rsidRPr="00695FEA">
        <w:rPr>
          <w:rFonts w:ascii="GHEA Grapalat" w:hAnsi="GHEA Grapalat"/>
        </w:rPr>
        <w:t>исправить несоответствия. Если исправления внесены в указанный срок, заявка будет оценена как удовлетворительная, в противном случае она будет оценена как неудовлетворително и отклонено.</w:t>
      </w:r>
    </w:p>
    <w:p w:rsidR="00F928E0" w:rsidRPr="00695FEA" w:rsidRDefault="00F928E0" w:rsidP="00F928E0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/>
          <w:lang w:val="af-ZA"/>
        </w:rPr>
      </w:pPr>
      <w:r w:rsidRPr="00695FEA">
        <w:rPr>
          <w:rFonts w:ascii="GHEA Grapalat" w:hAnsi="GHEA Grapalat"/>
          <w:lang w:val="af-ZA"/>
        </w:rPr>
        <w:t xml:space="preserve">Исправления о зарегистрированных несоответствий необходимо направить на адрес электронной почты секретаря оценочной комиссии, указанный в приглашении, под кодом </w:t>
      </w:r>
      <w:r w:rsidRPr="00BF45C2">
        <w:rPr>
          <w:rFonts w:ascii="GHEA Grapalat" w:hAnsi="GHEA Grapalat"/>
          <w:b/>
          <w:noProof/>
          <w:szCs w:val="22"/>
          <w:lang w:val="gsw-FR"/>
        </w:rPr>
        <w:t>HHQK-</w:t>
      </w:r>
      <w:r w:rsidRPr="00F928E0">
        <w:rPr>
          <w:rFonts w:ascii="GHEA Grapalat" w:hAnsi="GHEA Grapalat"/>
          <w:b/>
          <w:noProof/>
          <w:szCs w:val="22"/>
          <w:lang w:val="gsw-FR"/>
        </w:rPr>
        <w:t xml:space="preserve">BMKhTsDzB-25/36 </w:t>
      </w:r>
      <w:r w:rsidRPr="00695FEA">
        <w:rPr>
          <w:rFonts w:ascii="GHEA Grapalat" w:hAnsi="GHEA Grapalat"/>
          <w:lang w:val="af-ZA"/>
        </w:rPr>
        <w:t>на эл. почту  tender4@minurban.am.</w:t>
      </w:r>
    </w:p>
    <w:p w:rsidR="00F928E0" w:rsidRPr="004D1866" w:rsidRDefault="00F928E0" w:rsidP="00F928E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 w:rsidRPr="004D1866">
        <w:rPr>
          <w:rFonts w:ascii="GHEA Grapalat" w:hAnsi="GHEA Grapalat"/>
          <w:i/>
          <w:sz w:val="18"/>
          <w:szCs w:val="22"/>
          <w:lang w:val="ru-RU"/>
        </w:rPr>
        <w:t xml:space="preserve"> против – 0.</w:t>
      </w:r>
    </w:p>
    <w:p w:rsidR="00F928E0" w:rsidRDefault="00F928E0" w:rsidP="00F928E0">
      <w:pPr>
        <w:pStyle w:val="ListParagraph"/>
        <w:tabs>
          <w:tab w:val="left" w:pos="0"/>
        </w:tabs>
        <w:spacing w:line="276" w:lineRule="auto"/>
        <w:ind w:left="0" w:firstLine="720"/>
        <w:jc w:val="both"/>
        <w:rPr>
          <w:rFonts w:ascii="GHEA Grapalat" w:hAnsi="GHEA Grapalat"/>
          <w:lang w:val="af-ZA"/>
        </w:rPr>
      </w:pPr>
    </w:p>
    <w:p w:rsidR="00F928E0" w:rsidRPr="00695FEA" w:rsidRDefault="00F928E0" w:rsidP="00F928E0">
      <w:pPr>
        <w:jc w:val="center"/>
        <w:rPr>
          <w:rFonts w:ascii="GHEA Grapalat" w:hAnsi="GHEA Grapalat"/>
          <w:b/>
          <w:lang w:val="ru-RU"/>
        </w:rPr>
      </w:pPr>
      <w:r w:rsidRPr="00695FEA">
        <w:rPr>
          <w:rFonts w:ascii="GHEA Grapalat" w:hAnsi="GHEA Grapalat"/>
          <w:b/>
          <w:lang w:val="ru-RU"/>
        </w:rPr>
        <w:t>2</w:t>
      </w:r>
      <w:r w:rsidRPr="00695FEA">
        <w:rPr>
          <w:rFonts w:ascii="GHEA Grapalat" w:hAnsi="GHEA Grapalat"/>
          <w:b/>
          <w:lang w:val="hy-AM"/>
        </w:rPr>
        <w:t xml:space="preserve">. </w:t>
      </w:r>
      <w:r w:rsidRPr="00695FEA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F928E0" w:rsidRPr="00695FEA" w:rsidRDefault="00F928E0" w:rsidP="00F928E0">
      <w:pPr>
        <w:jc w:val="center"/>
        <w:rPr>
          <w:rFonts w:ascii="GHEA Grapalat" w:hAnsi="GHEA Grapalat"/>
          <w:lang w:val="ru-RU"/>
        </w:rPr>
      </w:pPr>
      <w:r w:rsidRPr="00695FEA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F928E0" w:rsidRPr="00695FEA" w:rsidRDefault="00F928E0" w:rsidP="00F928E0">
      <w:pPr>
        <w:jc w:val="center"/>
        <w:rPr>
          <w:rFonts w:ascii="GHEA Grapalat" w:hAnsi="GHEA Grapalat"/>
          <w:lang w:val="hy-AM"/>
        </w:rPr>
      </w:pPr>
      <w:r w:rsidRPr="00695FEA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F928E0" w:rsidRPr="00695FEA" w:rsidRDefault="00F928E0" w:rsidP="00F928E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vertAlign w:val="superscript"/>
          <w:lang w:val="ru-RU"/>
        </w:rPr>
      </w:pPr>
      <w:r w:rsidRPr="00695FEA">
        <w:rPr>
          <w:rFonts w:ascii="GHEA Grapalat" w:hAnsi="GHEA Grapalat"/>
          <w:noProof/>
          <w:sz w:val="20"/>
          <w:vertAlign w:val="superscript"/>
          <w:lang w:val="ru-RU"/>
        </w:rPr>
        <w:t>(</w:t>
      </w:r>
      <w:r>
        <w:rPr>
          <w:rFonts w:ascii="GHEA Grapalat" w:hAnsi="GHEA Grapalat"/>
          <w:noProof/>
          <w:sz w:val="20"/>
          <w:vertAlign w:val="superscript"/>
        </w:rPr>
        <w:t>М. Агаянц</w:t>
      </w:r>
      <w:r w:rsidRPr="00695FEA">
        <w:rPr>
          <w:rFonts w:ascii="GHEA Grapalat" w:hAnsi="GHEA Grapalat"/>
          <w:noProof/>
          <w:sz w:val="20"/>
          <w:vertAlign w:val="superscript"/>
          <w:lang w:val="ru-RU"/>
        </w:rPr>
        <w:t>)</w:t>
      </w:r>
    </w:p>
    <w:p w:rsidR="00F928E0" w:rsidRPr="00DD0741" w:rsidRDefault="00F928E0" w:rsidP="00F928E0">
      <w:pPr>
        <w:pStyle w:val="BodyText2"/>
        <w:ind w:firstLine="562"/>
        <w:rPr>
          <w:rFonts w:ascii="GHEA Grapalat" w:hAnsi="GHEA Grapalat"/>
          <w:sz w:val="24"/>
          <w:szCs w:val="22"/>
          <w:lang w:val="ru-RU"/>
        </w:rPr>
      </w:pPr>
      <w:r w:rsidRPr="00695FEA">
        <w:rPr>
          <w:rFonts w:ascii="GHEA Grapalat" w:hAnsi="GHEA Grapalat"/>
          <w:lang w:val="ru-RU"/>
        </w:rPr>
        <w:t xml:space="preserve"> </w:t>
      </w:r>
      <w:r w:rsidRPr="00695FEA">
        <w:rPr>
          <w:rFonts w:ascii="GHEA Grapalat" w:hAnsi="GHEA Grapalat"/>
        </w:rPr>
        <w:t>2</w:t>
      </w:r>
      <w:r w:rsidRPr="00695FEA">
        <w:rPr>
          <w:rFonts w:ascii="GHEA Grapalat" w:hAnsi="GHEA Grapalat"/>
          <w:lang w:val="ru-RU"/>
        </w:rPr>
        <w:t xml:space="preserve">.1 </w:t>
      </w:r>
      <w:r w:rsidRPr="00695FEA">
        <w:rPr>
          <w:rFonts w:ascii="GHEA Grapalat" w:hAnsi="GHEA Grapalat"/>
        </w:rPr>
        <w:t>Оценочная к</w:t>
      </w:r>
      <w:r w:rsidRPr="00695FEA">
        <w:rPr>
          <w:rFonts w:ascii="GHEA Grapalat" w:hAnsi="GHEA Grapalat"/>
          <w:lang w:val="ru-RU"/>
        </w:rPr>
        <w:t xml:space="preserve">омиссия </w:t>
      </w:r>
      <w:r w:rsidRPr="00695FEA">
        <w:rPr>
          <w:rFonts w:ascii="GHEA Grapalat" w:hAnsi="GHEA Grapalat"/>
        </w:rPr>
        <w:t xml:space="preserve">решила для оценки заявки пригласить заседание </w:t>
      </w:r>
      <w:r w:rsidRPr="00695FEA">
        <w:rPr>
          <w:rFonts w:ascii="GHEA Grapalat" w:hAnsi="GHEA Grapalat"/>
          <w:color w:val="000000" w:themeColor="text1"/>
        </w:rPr>
        <w:t xml:space="preserve">в </w:t>
      </w:r>
      <w:r>
        <w:rPr>
          <w:rFonts w:ascii="GHEA Grapalat" w:hAnsi="GHEA Grapalat"/>
          <w:color w:val="000000" w:themeColor="text1"/>
        </w:rPr>
        <w:t>1</w:t>
      </w:r>
      <w:r>
        <w:rPr>
          <w:rFonts w:ascii="GHEA Grapalat" w:hAnsi="GHEA Grapalat"/>
          <w:color w:val="000000" w:themeColor="text1"/>
        </w:rPr>
        <w:t>0:30</w:t>
      </w:r>
      <w:r>
        <w:rPr>
          <w:rFonts w:ascii="GHEA Grapalat" w:hAnsi="GHEA Grapalat"/>
          <w:color w:val="000000" w:themeColor="text1"/>
        </w:rPr>
        <w:t xml:space="preserve"> </w:t>
      </w:r>
      <w:r w:rsidRPr="00695FEA">
        <w:rPr>
          <w:rFonts w:ascii="GHEA Grapalat" w:hAnsi="GHEA Grapalat"/>
          <w:color w:val="000000" w:themeColor="text1"/>
        </w:rPr>
        <w:t xml:space="preserve">часов </w:t>
      </w:r>
      <w:r>
        <w:rPr>
          <w:rFonts w:ascii="GHEA Grapalat" w:hAnsi="GHEA Grapalat" w:cs="Arial Armenian"/>
          <w:lang w:val="es-ES"/>
        </w:rPr>
        <w:t>11.09</w:t>
      </w:r>
      <w:bookmarkStart w:id="0" w:name="_GoBack"/>
      <w:bookmarkEnd w:id="0"/>
      <w:r w:rsidRPr="00695FEA">
        <w:rPr>
          <w:rFonts w:ascii="GHEA Grapalat" w:hAnsi="GHEA Grapalat" w:cs="Arial Armenian"/>
          <w:lang w:val="es-ES"/>
        </w:rPr>
        <w:t>.202</w:t>
      </w:r>
      <w:r>
        <w:rPr>
          <w:rFonts w:ascii="GHEA Grapalat" w:hAnsi="GHEA Grapalat" w:cs="Arial Armenian"/>
          <w:lang w:val="es-ES"/>
        </w:rPr>
        <w:t>5</w:t>
      </w:r>
      <w:r w:rsidRPr="00695FEA">
        <w:rPr>
          <w:rFonts w:ascii="GHEA Grapalat" w:hAnsi="GHEA Grapalat" w:cs="Arial Armenian"/>
          <w:lang w:val="es-ES"/>
        </w:rPr>
        <w:t>г</w:t>
      </w:r>
      <w:r w:rsidRPr="00695FEA">
        <w:rPr>
          <w:rFonts w:ascii="GHEA Grapalat" w:hAnsi="GHEA Grapalat"/>
          <w:color w:val="000000" w:themeColor="text1"/>
        </w:rPr>
        <w:t xml:space="preserve">  </w:t>
      </w:r>
      <w:r w:rsidRPr="00695FEA">
        <w:rPr>
          <w:rFonts w:ascii="GHEA Grapalat" w:hAnsi="GHEA Grapalat"/>
          <w:lang w:val="ru-RU"/>
        </w:rPr>
        <w:t xml:space="preserve">(адрес: г. Ереван, Площадь Республики, Правительственный дом, 3; 4-ый </w:t>
      </w:r>
      <w:r w:rsidRPr="00DD0741">
        <w:rPr>
          <w:rFonts w:ascii="GHEA Grapalat" w:hAnsi="GHEA Grapalat"/>
          <w:sz w:val="24"/>
          <w:szCs w:val="22"/>
          <w:lang w:val="ru-RU"/>
        </w:rPr>
        <w:t>этаж)</w:t>
      </w:r>
      <w:r w:rsidRPr="00DD0741">
        <w:rPr>
          <w:rFonts w:ascii="GHEA Grapalat" w:hAnsi="GHEA Grapalat"/>
          <w:color w:val="000000" w:themeColor="text1"/>
          <w:sz w:val="24"/>
          <w:szCs w:val="22"/>
        </w:rPr>
        <w:t>.</w:t>
      </w:r>
    </w:p>
    <w:p w:rsidR="00F928E0" w:rsidRPr="004D1866" w:rsidRDefault="00F928E0" w:rsidP="00F928E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>
        <w:rPr>
          <w:rFonts w:ascii="GHEA Grapalat" w:hAnsi="GHEA Grapalat"/>
          <w:i/>
          <w:sz w:val="18"/>
          <w:szCs w:val="22"/>
        </w:rPr>
        <w:t xml:space="preserve">, </w:t>
      </w:r>
      <w:r w:rsidRPr="004D1866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F928E0" w:rsidRDefault="00F928E0" w:rsidP="00F928E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F928E0" w:rsidRPr="00084C4D" w:rsidRDefault="00F928E0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F928E0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2CE" w:rsidRDefault="008E22CE">
      <w:r>
        <w:separator/>
      </w:r>
    </w:p>
  </w:endnote>
  <w:endnote w:type="continuationSeparator" w:id="0">
    <w:p w:rsidR="008E22CE" w:rsidRDefault="008E2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2CE" w:rsidRDefault="008E22CE">
      <w:r>
        <w:separator/>
      </w:r>
    </w:p>
  </w:footnote>
  <w:footnote w:type="continuationSeparator" w:id="0">
    <w:p w:rsidR="008E22CE" w:rsidRDefault="008E2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35B67"/>
    <w:multiLevelType w:val="multilevel"/>
    <w:tmpl w:val="128A9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12C3F21"/>
    <w:multiLevelType w:val="hybridMultilevel"/>
    <w:tmpl w:val="3A58D10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16"/>
  </w:num>
  <w:num w:numId="5">
    <w:abstractNumId w:val="9"/>
  </w:num>
  <w:num w:numId="6">
    <w:abstractNumId w:val="18"/>
  </w:num>
  <w:num w:numId="7">
    <w:abstractNumId w:val="24"/>
  </w:num>
  <w:num w:numId="8">
    <w:abstractNumId w:val="19"/>
  </w:num>
  <w:num w:numId="9">
    <w:abstractNumId w:val="21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7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3A9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0A22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2CE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8E0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3FBF8A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F928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3F48B-87F7-4203-B283-049E86D39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264</cp:revision>
  <cp:lastPrinted>2020-06-11T10:51:00Z</cp:lastPrinted>
  <dcterms:created xsi:type="dcterms:W3CDTF">2021-03-29T08:43:00Z</dcterms:created>
  <dcterms:modified xsi:type="dcterms:W3CDTF">2025-09-09T13:44:00Z</dcterms:modified>
</cp:coreProperties>
</file>